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Tripping of 220kV Bus-1 of 220kV VTPS Generating Station of APGENCO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11-06-2026 14:08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 xml:space="preserve">As per the reports submitted, the triggering incident was Y-B fault in 220kV VTPS Rentachinthala Line-1. At VTPS end, B-pole did not open causing 220kV Bus-1 LBB to operate. Immediately, 220kV VTPS Bus-1 LBB operated and all elements connected to the Bus-1 tripped. </w:t>
            </w:r>
            <w:r>
              <w:rPr>
                <w:color w:val="212529"/>
              </w:rPr>
              <w:t xml:space="preserve">This led to the Tripping of 220kV Bus-1 at </w:t>
            </w:r>
            <w:r>
              <w:rPr>
                <w:color w:val="212529"/>
              </w:rPr>
              <w:t>220kV VTPS Generating Station of APGENCO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25-05-2026 17:08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GI-1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ANDHRA PRADESH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Andhra Pradesh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11846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11765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Andhra Pradesh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8598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8137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49.98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49.97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56652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56578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53123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53000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220KV-VTPS-RENTACHINTHALA-2</w:t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Thunders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>
          <w:p>
            <w:r/>
            <w:r>
              <w:rPr>
                <w:b/>
              </w:rPr>
              <w:t>Bus configuration at VTPS: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1894987"/>
                  <wp:docPr id="1001" name="Picture 100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ant_other_information_5914_0.pn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189498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2C3A91" w:rsidRPr="00D52637" w14:paraId="7538D8FC" w14:textId="77777777" w:rsidTr="00425C68">
        <w:tc>
          <w:tcPr>
            <w:tcW w:w="5387" w:type="dxa"/>
            <w:vAlign w:val="center"/>
          </w:tcPr>
          <w:p w14:paraId="14AE90CC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4961" w:type="dxa"/>
            <w:vAlign w:val="center"/>
          </w:tcPr>
          <w:p w14:paraId="07F5A147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2C3A91" w:rsidRPr="00D52637" w14:paraId="641CC82A" w14:textId="77777777" w:rsidTr="00425C68">
        <w:trPr>
          <w:trHeight w:val="527"/>
        </w:trPr>
        <w:tc>
          <w:tcPr>
            <w:tcW w:w="5387" w:type="dxa"/>
            <w:vAlign w:val="center"/>
          </w:tcPr>
          <w:p w14:paraId="2FF9373D" w14:textId="28C8A431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457.0 MW</w:t>
            </w:r>
          </w:p>
        </w:tc>
        <w:tc>
          <w:tcPr>
            <w:tcW w:w="4961" w:type="dxa"/>
            <w:vAlign w:val="center"/>
          </w:tcPr>
          <w:p w14:paraId="06C8E599" w14:textId="639CDDD0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</w:tr>
    </w:tbl>
    <w:p w14:paraId="2692A2CA" w14:textId="58CAD4F5" w:rsidR="002D0119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2D0119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0 hours, 28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220KV-VTPS-PIDUGURALLA-1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220KV-TADIKONDA-VTPS-1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220KV-VTPS-CHILLAKALLU-1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220KV-GUNADALA-VTPS-1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220KV-KONDAPALLI-VTPS-1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220KV-VTPS-PODILI-1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220KV-VTPS-RENTACHINTHALA-1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t xml:space="preserve">220kV VTPS Rentachinthala Line-1 is connected to Bus-1 at VTPS. As per the reports submitted, the triggering incident was Y-B fault in 220kV VTPS Rentachinthala Line-1. At Rentachinthala end, the fault was sensed in Z1 and 3ph tripped. At VTPS end, the fault was sensed in Z1, and where in Y and R poles got opened, but B-pole current was still conducting and LBB operated after around 200ms and all elements connected to the Bus-1 tripped ( 220KV-VTPS-PIDUGURALLA-1, 220KV-TADIKONDA-VTPS-1, 220KV-VTPS-CHILLAKALLU-1, 220KV-GUNADALA-VTPS-1, 220KV-KONDAPALLI-VTPS-1, 220KV-VTPS-PODILI-1, 220KV-VTPS-RENTACHINTHALA-1, VTPS-U1, VTPS-U4, VTPS-U5). </w:t>
            </w:r>
            <w:r>
              <w:rPr>
                <w:color w:val="212529"/>
              </w:rPr>
              <w:t xml:space="preserve">This led to the Tripping of 220kV Bus-1 at </w:t>
            </w:r>
            <w:r>
              <w:rPr>
                <w:color w:val="212529"/>
              </w:rPr>
              <w:t>220kV VTPS Generating Station of APGENCO and due to the tripping of U1, U4 and U5 led to a generation loss of around 457MW.</w:t>
            </w:r>
            <w:r/>
          </w:p>
          <w:p>
            <w:r/>
            <w:r>
              <w:rPr>
                <w:color w:val="212529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3386441"/>
                  <wp:docPr id="1002" name="Picture 100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914_0.pn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338644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VTPS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VTPS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Bus Outage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220KV-VTPS-RENTACHINTHALA-1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VTPS - 220KV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RENTACHINTHALA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Time:25-05-2026 17:08:30.150</w:t>
                    <w:br/>
                  </w:r>
                  <w:r>
                    <w:t>Any Trip, DIST Trip A, DIST Trip B, DIST Trip C, Z1, M_CB R PH TRIP, M_CB Y PH TRIP, M_CB B PH TRIP, T_BC R PH TRIP, T_BC Y PH TRIP, T_BC B PH TRIP, CARR SEND, TRIP 86 B, ANNUNCIATION, TRIP 86 R, TRIP 86 Y, TRIP 86 B</w:t>
                    <w:br/>
                  </w:r>
                  <w:r>
                    <w:t>CARR RECEIVED</w:t>
                    <w:br/>
                  </w:r>
                  <w:r>
                    <w:t>CB OPEN</w:t>
                    <w:br/>
                  </w:r>
                  <w:r>
                    <w:t>BB OPTD, BB OPTD</w:t>
                    <w:br/>
                  </w:r>
                  <w:r>
                    <w:t xml:space="preserve">Ir (max): 0.09 kA Iy (max): 3.15 kA Ib (max): 2.93 kA </w:t>
                    <w:br/>
                  </w:r>
                  <w:r>
                    <w:t xml:space="preserve">Vr (max): 131.07 kV Vy (max): 131.47 kV Vb (max): 131.26 kV </w:t>
                    <w:br/>
                  </w:r>
                  <w:r>
                    <w:t>DR Trigger Time:25-05-2026 17:08:30.140</w:t>
                    <w:br/>
                  </w:r>
                  <w:r>
                    <w:t>OSC Trigger On, POWER SWING 50DD</w:t>
                    <w:br/>
                  </w:r>
                  <w:r>
                    <w:t>PH DIST Z4 PKP</w:t>
                    <w:br/>
                  </w:r>
                  <w:r>
                    <w:t>PH DIST Z2 PKP, PH DIST Z3 PKP</w:t>
                    <w:br/>
                  </w:r>
                  <w:r>
                    <w:t>PH DIST Z2 PKP, PH DIST Z3 PKP, PH DIST Z4 PKP</w:t>
                    <w:br/>
                  </w:r>
                  <w:r>
                    <w:t>ZONE 1 TRIP On, PUTT TX1, PH DIST Z1 PKP</w:t>
                    <w:br/>
                  </w:r>
                  <w:r>
                    <w:t>PUTT OP, CARR RCVD On</w:t>
                    <w:br/>
                  </w:r>
                  <w:r>
                    <w:t>CB R-PH STAT Off, CB B-PH STAT Off</w:t>
                    <w:br/>
                  </w:r>
                  <w:r>
                    <w:t>BKR OPEN On, CB Y-PH STAT Off, GND DIST Z2 PKP, GND DIST Z3 PKP</w:t>
                    <w:br/>
                  </w:r>
                  <w:r>
                    <w:t>OSC Trigger On, BB/LBB/RE_TR On</w:t>
                    <w:br/>
                  </w:r>
                  <w:r>
                    <w:t>POWER SWING 50DD</w:t>
                    <w:br/>
                  </w:r>
                  <w:r>
                    <w:t xml:space="preserve">Ir (max): 0.09 kA Iy (max): 2.99 kA Ib (max): 2.91 kA </w:t>
                    <w:br/>
                  </w:r>
                  <w:r>
                    <w:t>Vr (max): 150.39 kV Vy (max): 128.69 kV Vb (max): 128.05 kV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Time:25-05-2026 17:08:30.149</w:t>
                    <w:br/>
                  </w:r>
                  <w:r>
                    <w:t>DIST Fwd</w:t>
                    <w:br/>
                  </w:r>
                  <w:r>
                    <w:t>DIST Trip A, DIST Trip B, DIST Trip C, DIST Sig. Send, Z1, AR Lockout Shot&gt;, BAR, ZONE-1 R PH TRIP, ZONE-1 Y PH TRIP, ZONE-1 B PH TRIP, 86A OPTD, 86B OPTD</w:t>
                    <w:br/>
                  </w:r>
                  <w:r>
                    <w:t>86A&amp;B+96 OP</w:t>
                    <w:br/>
                  </w:r>
                  <w:r>
                    <w:t>DIST UNB CR</w:t>
                    <w:br/>
                  </w:r>
                  <w:r>
                    <w:t>MCB B PH OPEN</w:t>
                    <w:br/>
                  </w:r>
                  <w:r>
                    <w:t>MCB R PH OPEN, MCB Y PH OPEN</w:t>
                    <w:br/>
                  </w:r>
                  <w:r>
                    <w:t xml:space="preserve">Ir (max): 0.05 kA Iy (max): 7.19 kA Ib (max): 6.91 kA </w:t>
                    <w:br/>
                  </w:r>
                  <w:r>
                    <w:t>Vr (max): 138.92 kV Vy (max): 135.19 kV Vb (max): 133.75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4A8RNPMU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4U7YLYGA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t>From PMU, dip in Y-B fault is observed indicating Y-B fault during the event with delayed fault clearance.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43Q7I8J1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4DMUBZ5D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4F16DVW8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4IBWTMVM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4SIDB5OM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>From SCADA tripping of VTPS Bus-1 can be observed with generation tripping during the event.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/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04"/>
        <w:gridCol w:w="6602"/>
      </w:tblGrid>
      <w:tr w:rsidR="00A9163F" w:rsidRPr="00D52637" w14:paraId="76E9BDBC" w14:textId="77777777" w:rsidTr="00F35B51">
        <w:tc>
          <w:tcPr>
            <w:tcW w:w="3544" w:type="dxa"/>
          </w:tcPr>
          <w:p w14:paraId="3DBA59BA" w14:textId="5A313C90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 xml:space="preserve"> Constituent</w:t>
            </w:r>
          </w:p>
        </w:tc>
        <w:tc>
          <w:tcPr>
            <w:tcW w:w="6662" w:type="dxa"/>
          </w:tcPr>
          <w:p w14:paraId="311111EF" w14:textId="5E63C2BC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Points for review</w:t>
            </w:r>
          </w:p>
        </w:tc>
      </w:tr>
      <w:tr w:rsidR="00A9163F" w:rsidRPr="00D52637" w14:paraId="114B8B92" w14:textId="77777777" w:rsidTr="00F35B51">
        <w:tc>
          <w:tcPr>
            <w:tcW w:w="3544" w:type="dxa"/>
          </w:tcPr>
          <w:p w14:paraId="0FDFBF31" w14:textId="421ABCC3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 xml:space="preserve">APGENCO</w:t>
            </w:r>
          </w:p>
        </w:tc>
        <w:tc>
          <w:tcPr>
            <w:tcW w:w="6662" w:type="dxa"/>
          </w:tcPr>
          <w:p w14:paraId="15B664F3" w14:textId="29B5CFBB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proofErr w:type="gramStart"/>
            <w:r w:rsidRPr="00D52637">
              <w:rPr>
                <w:szCs w:val="28"/>
              </w:rPr>
              <w:t xml:space="preserve">
                <w:p>
                  <w:r/>
                  <w:r>
                    <w:t>1. Non opening/current conduction of the breaker leading to LBB operation needs review</w:t>
                  </w:r>
                  <w:r/>
                </w:p>
                <w:p>
                  <w:r/>
                  <w:r>
                    <w:rPr>
                      <w:color w:val="212529"/>
                      <w:highlight w:val="lightGray"/>
                    </w:rPr>
                    <w:t>2. Non-availability of Re-Trip needs review</w:t>
                  </w:r>
                  <w:r/>
                </w:p>
                <w:p>
                  <w:r/>
                  <w:r>
                    <w:rPr>
                      <w:color w:val="212529"/>
                      <w:highlight w:val="lightGray"/>
                    </w:rPr>
                    <w:t xml:space="preserve">3. Non-sending of DT to remote ends for LBB operation needs review </w:t>
                  </w:r>
                </w:p>
              </w:t>
            </w:r>
          </w:p>
        </w:tc>
      </w:tr>
    </w:tbl>
    <w:p w14:paraId="7C29DB1B" w14:textId="5DA66A57" w:rsidR="00A9163F" w:rsidRPr="00D52637" w:rsidRDefault="00A9163F" w:rsidP="00A9163F">
      <w:pPr>
        <w:pStyle w:val="ListParagraph"/>
        <w:spacing w:after="160" w:line="259" w:lineRule="auto"/>
        <w:ind w:left="360"/>
        <w:rPr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/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70"/>
        <w:gridCol w:w="6536"/>
      </w:tblGrid>
      <w:tr w:rsidR="00C74CD2" w:rsidRPr="00D52637" w14:paraId="1306B100" w14:textId="77777777" w:rsidTr="00425C68">
        <w:tc>
          <w:tcPr>
            <w:tcW w:w="3670" w:type="dxa"/>
          </w:tcPr>
          <w:p w14:paraId="0B411BFE" w14:textId="1318AC46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Constituent</w:t>
            </w:r>
          </w:p>
        </w:tc>
        <w:tc>
          <w:tcPr>
            <w:tcW w:w="6536" w:type="dxa"/>
          </w:tcPr>
          <w:p w14:paraId="5BDB9C44" w14:textId="521034E0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Remedial Actions</w:t>
            </w:r>
          </w:p>
        </w:tc>
      </w:tr>
      <w:tr w:rsidR="00C74CD2" w:rsidRPr="00D52637" w14:paraId="40743CD3" w14:textId="77777777" w:rsidTr="00425C68">
        <w:tc>
          <w:tcPr>
            <w:tcW w:w="3670" w:type="dxa"/>
          </w:tcPr>
          <w:p w14:paraId="10A318E1" w14:textId="6EC8CAB4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APGENCO</w:t>
            </w:r>
          </w:p>
        </w:tc>
        <w:tc>
          <w:tcPr>
            <w:tcW w:w="6536" w:type="dxa"/>
          </w:tcPr>
          <w:p w14:paraId="5BFE28E8" w14:textId="76910219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
                <w:p>
                  <w:r/>
                  <w:r>
                    <w:t>1. The B phase Chamber of Rentachintala-1 CB has to be inspected</w:t>
                  </w:r>
                </w:p>
              </w:t>
            </w:r>
          </w:p>
        </w:tc>
      </w:tr>
    </w:tbl>
    <w:p w14:paraId="36F674CD" w14:textId="02BD38E1" w:rsidR="00C74CD2" w:rsidRPr="00D52637" w:rsidRDefault="00C74CD2" w:rsidP="00C74CD2">
      <w:pPr>
        <w:pStyle w:val="ListParagraph"/>
        <w:spacing w:after="160" w:line="259" w:lineRule="auto"/>
        <w:ind w:left="426"/>
        <w:rPr>
          <w:szCs w:val="28"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r/>
            <w:r>
              <w:t xml:space="preserve">25/05/2026 17:36 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APGENCO</w:t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APTRANSCO</w:t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APGENCO</w:t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1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14CO4C2P6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3337609"/>
                  <wp:docPr id="1011" name="Picture 100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sld_diagram_docx_5914_0.pn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333760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Relationship Id="rId18" Type="http://schemas.openxmlformats.org/officeDocument/2006/relationships/image" Target="media/image9.png"/><Relationship Id="rId19" Type="http://schemas.openxmlformats.org/officeDocument/2006/relationships/image" Target="media/image10.png"/><Relationship Id="rId20" Type="http://schemas.openxmlformats.org/officeDocument/2006/relationships/image" Target="media/image11.png"/><Relationship Id="rId21" Type="http://schemas.openxmlformats.org/officeDocument/2006/relationships/image" Target="media/image12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